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A7" w:rsidRDefault="006D57A7" w:rsidP="006D57A7">
      <w:pPr>
        <w:ind w:firstLineChars="200" w:firstLine="600"/>
        <w:jc w:val="center"/>
        <w:rPr>
          <w:rFonts w:hint="eastAsia"/>
          <w:sz w:val="30"/>
          <w:szCs w:val="30"/>
        </w:rPr>
      </w:pPr>
      <w:r w:rsidRPr="006D57A7">
        <w:rPr>
          <w:rFonts w:hint="eastAsia"/>
          <w:sz w:val="30"/>
          <w:szCs w:val="30"/>
        </w:rPr>
        <w:t>腺相关病毒中和抗体检测</w:t>
      </w:r>
    </w:p>
    <w:p w:rsidR="00561E6C" w:rsidRPr="006D57A7" w:rsidRDefault="00561E6C" w:rsidP="006D57A7">
      <w:pPr>
        <w:ind w:firstLineChars="200" w:firstLine="600"/>
        <w:jc w:val="center"/>
        <w:rPr>
          <w:rFonts w:hint="eastAsia"/>
          <w:sz w:val="30"/>
          <w:szCs w:val="30"/>
        </w:rPr>
      </w:pPr>
    </w:p>
    <w:p w:rsidR="003639D3" w:rsidRPr="00561E6C" w:rsidRDefault="00136820" w:rsidP="00561E6C">
      <w:pPr>
        <w:ind w:firstLineChars="200" w:firstLine="480"/>
        <w:rPr>
          <w:sz w:val="24"/>
          <w:szCs w:val="24"/>
        </w:rPr>
      </w:pPr>
      <w:r w:rsidRPr="00561E6C">
        <w:rPr>
          <w:rFonts w:hint="eastAsia"/>
          <w:sz w:val="24"/>
          <w:szCs w:val="24"/>
        </w:rPr>
        <w:t>腺相关病毒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载体作为基因传递工具</w:t>
      </w:r>
      <w:r w:rsidRPr="00561E6C">
        <w:rPr>
          <w:sz w:val="24"/>
          <w:szCs w:val="24"/>
        </w:rPr>
        <w:t>，</w:t>
      </w:r>
      <w:r w:rsidRPr="00561E6C">
        <w:rPr>
          <w:rFonts w:hint="eastAsia"/>
          <w:sz w:val="24"/>
          <w:szCs w:val="24"/>
        </w:rPr>
        <w:t>被广泛用作基因治疗的药物研究</w:t>
      </w:r>
      <w:r w:rsidRPr="00561E6C">
        <w:rPr>
          <w:sz w:val="24"/>
          <w:szCs w:val="24"/>
        </w:rPr>
        <w:t>，但</w:t>
      </w:r>
      <w:r w:rsidRPr="00561E6C">
        <w:rPr>
          <w:rFonts w:hint="eastAsia"/>
          <w:sz w:val="24"/>
          <w:szCs w:val="24"/>
        </w:rPr>
        <w:t>面临的一个普遍挑战是，动物本身存在</w:t>
      </w:r>
      <w:r w:rsidRPr="00561E6C">
        <w:rPr>
          <w:sz w:val="24"/>
          <w:szCs w:val="24"/>
        </w:rPr>
        <w:t>的</w:t>
      </w:r>
      <w:r w:rsidRPr="00561E6C">
        <w:rPr>
          <w:rFonts w:hint="eastAsia"/>
          <w:sz w:val="24"/>
          <w:szCs w:val="24"/>
        </w:rPr>
        <w:t>针对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载体病毒衣壳的</w:t>
      </w:r>
      <w:r w:rsidRPr="00561E6C">
        <w:rPr>
          <w:sz w:val="24"/>
          <w:szCs w:val="24"/>
        </w:rPr>
        <w:t>中和抗体（</w:t>
      </w:r>
      <w:r w:rsidRPr="00561E6C">
        <w:rPr>
          <w:sz w:val="24"/>
          <w:szCs w:val="24"/>
        </w:rPr>
        <w:t>NAB</w:t>
      </w:r>
      <w:r w:rsidRPr="00561E6C">
        <w:rPr>
          <w:sz w:val="24"/>
          <w:szCs w:val="24"/>
        </w:rPr>
        <w:t>）</w:t>
      </w:r>
      <w:r w:rsidRPr="00561E6C">
        <w:rPr>
          <w:rFonts w:hint="eastAsia"/>
          <w:sz w:val="24"/>
          <w:szCs w:val="24"/>
        </w:rPr>
        <w:t>，会降低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载体的转导效率，从而影响基因治疗效果，尤其在进行系统给药时其影响更为明显，这成为</w:t>
      </w:r>
      <w:r w:rsidRPr="00561E6C">
        <w:rPr>
          <w:sz w:val="24"/>
          <w:szCs w:val="24"/>
        </w:rPr>
        <w:t>了</w:t>
      </w:r>
      <w:r w:rsidRPr="00561E6C">
        <w:rPr>
          <w:rFonts w:hint="eastAsia"/>
          <w:sz w:val="24"/>
          <w:szCs w:val="24"/>
        </w:rPr>
        <w:t>进行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基因治疗研究的主要障碍。</w:t>
      </w:r>
    </w:p>
    <w:p w:rsidR="003639D3" w:rsidRPr="00561E6C" w:rsidRDefault="00136820" w:rsidP="00561E6C">
      <w:pPr>
        <w:ind w:firstLineChars="200" w:firstLine="480"/>
        <w:rPr>
          <w:sz w:val="24"/>
          <w:szCs w:val="24"/>
        </w:rPr>
      </w:pPr>
      <w:r w:rsidRPr="00561E6C">
        <w:rPr>
          <w:rFonts w:hint="eastAsia"/>
          <w:sz w:val="24"/>
          <w:szCs w:val="24"/>
        </w:rPr>
        <w:t>比如</w:t>
      </w:r>
      <w:r w:rsidRPr="00561E6C">
        <w:rPr>
          <w:rFonts w:hint="eastAsia"/>
          <w:sz w:val="24"/>
          <w:szCs w:val="24"/>
        </w:rPr>
        <w:t>AAV8</w:t>
      </w:r>
      <w:r w:rsidRPr="00561E6C">
        <w:rPr>
          <w:rFonts w:hint="eastAsia"/>
          <w:sz w:val="24"/>
          <w:szCs w:val="24"/>
        </w:rPr>
        <w:t>是非人灵长类动物来源的一类</w:t>
      </w:r>
      <w:r w:rsidRPr="00561E6C">
        <w:rPr>
          <w:rFonts w:hint="eastAsia"/>
          <w:sz w:val="24"/>
          <w:szCs w:val="24"/>
        </w:rPr>
        <w:t>A</w:t>
      </w:r>
      <w:r w:rsidRPr="00561E6C">
        <w:rPr>
          <w:sz w:val="24"/>
          <w:szCs w:val="24"/>
        </w:rPr>
        <w:t>AV</w:t>
      </w:r>
      <w:r w:rsidRPr="00561E6C">
        <w:rPr>
          <w:rFonts w:hint="eastAsia"/>
          <w:sz w:val="24"/>
          <w:szCs w:val="24"/>
        </w:rPr>
        <w:t>血清型，约</w:t>
      </w:r>
      <w:r w:rsidRPr="00561E6C">
        <w:rPr>
          <w:rFonts w:hint="eastAsia"/>
          <w:sz w:val="24"/>
          <w:szCs w:val="24"/>
        </w:rPr>
        <w:t>70-90%</w:t>
      </w:r>
      <w:r w:rsidRPr="00561E6C">
        <w:rPr>
          <w:rFonts w:hint="eastAsia"/>
          <w:sz w:val="24"/>
          <w:szCs w:val="24"/>
        </w:rPr>
        <w:t>的实验猴会存在</w:t>
      </w:r>
      <w:r w:rsidRPr="00561E6C">
        <w:rPr>
          <w:rFonts w:hint="eastAsia"/>
          <w:sz w:val="24"/>
          <w:szCs w:val="24"/>
        </w:rPr>
        <w:t>AAV8</w:t>
      </w:r>
      <w:r w:rsidRPr="00561E6C">
        <w:rPr>
          <w:sz w:val="24"/>
          <w:szCs w:val="24"/>
        </w:rPr>
        <w:t>中和抗体</w:t>
      </w:r>
      <w:r w:rsidRPr="00561E6C">
        <w:rPr>
          <w:rFonts w:hint="eastAsia"/>
          <w:sz w:val="24"/>
          <w:szCs w:val="24"/>
        </w:rPr>
        <w:t>。还应注意的是，老年动物的中和抗体阳性率更高，因为它们比年轻动物接触过</w:t>
      </w:r>
      <w:r w:rsidRPr="00561E6C">
        <w:rPr>
          <w:rFonts w:hint="eastAsia"/>
          <w:sz w:val="24"/>
          <w:szCs w:val="24"/>
        </w:rPr>
        <w:t>AAV8</w:t>
      </w:r>
      <w:r w:rsidRPr="00561E6C">
        <w:rPr>
          <w:rFonts w:hint="eastAsia"/>
          <w:sz w:val="24"/>
          <w:szCs w:val="24"/>
        </w:rPr>
        <w:t>或其它血清型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的几率更高。</w:t>
      </w:r>
    </w:p>
    <w:p w:rsidR="003639D3" w:rsidRPr="00561E6C" w:rsidRDefault="00136820" w:rsidP="00561E6C">
      <w:pPr>
        <w:ind w:firstLineChars="200" w:firstLine="480"/>
        <w:rPr>
          <w:sz w:val="24"/>
          <w:szCs w:val="24"/>
        </w:rPr>
      </w:pPr>
      <w:r w:rsidRPr="00561E6C">
        <w:rPr>
          <w:sz w:val="24"/>
          <w:szCs w:val="24"/>
        </w:rPr>
        <w:t>因此，</w:t>
      </w:r>
      <w:r w:rsidRPr="00561E6C">
        <w:rPr>
          <w:rFonts w:hint="eastAsia"/>
          <w:sz w:val="24"/>
          <w:szCs w:val="24"/>
        </w:rPr>
        <w:t>在用动物模型研究</w:t>
      </w:r>
      <w:r w:rsidRPr="00561E6C">
        <w:rPr>
          <w:rFonts w:hint="eastAsia"/>
          <w:sz w:val="24"/>
          <w:szCs w:val="24"/>
        </w:rPr>
        <w:t>AAV</w:t>
      </w:r>
      <w:r w:rsidRPr="00561E6C">
        <w:rPr>
          <w:rFonts w:hint="eastAsia"/>
          <w:sz w:val="24"/>
          <w:szCs w:val="24"/>
        </w:rPr>
        <w:t>载体时，需要了解动物</w:t>
      </w:r>
      <w:r w:rsidRPr="00561E6C">
        <w:rPr>
          <w:rFonts w:hint="eastAsia"/>
          <w:sz w:val="24"/>
          <w:szCs w:val="24"/>
        </w:rPr>
        <w:t>A</w:t>
      </w:r>
      <w:r w:rsidRPr="00561E6C">
        <w:rPr>
          <w:sz w:val="24"/>
          <w:szCs w:val="24"/>
        </w:rPr>
        <w:t>AV</w:t>
      </w:r>
      <w:r w:rsidRPr="00561E6C">
        <w:rPr>
          <w:rFonts w:hint="eastAsia"/>
          <w:sz w:val="24"/>
          <w:szCs w:val="24"/>
        </w:rPr>
        <w:t>中和抗体的情况，对于提高</w:t>
      </w:r>
      <w:r w:rsidRPr="00561E6C">
        <w:rPr>
          <w:rFonts w:hint="eastAsia"/>
          <w:sz w:val="24"/>
          <w:szCs w:val="24"/>
        </w:rPr>
        <w:t>A</w:t>
      </w:r>
      <w:r w:rsidRPr="00561E6C">
        <w:rPr>
          <w:sz w:val="24"/>
          <w:szCs w:val="24"/>
        </w:rPr>
        <w:t>AV</w:t>
      </w:r>
      <w:r w:rsidRPr="00561E6C">
        <w:rPr>
          <w:rFonts w:hint="eastAsia"/>
          <w:sz w:val="24"/>
          <w:szCs w:val="24"/>
        </w:rPr>
        <w:t>基因疗法的研究及疗效至关重要。</w:t>
      </w:r>
    </w:p>
    <w:p w:rsidR="003639D3" w:rsidRPr="00561E6C" w:rsidRDefault="00136820" w:rsidP="00561E6C">
      <w:pPr>
        <w:ind w:firstLineChars="200" w:firstLine="480"/>
        <w:rPr>
          <w:sz w:val="24"/>
          <w:szCs w:val="24"/>
        </w:rPr>
      </w:pPr>
      <w:r w:rsidRPr="00561E6C">
        <w:rPr>
          <w:rFonts w:hint="eastAsia"/>
          <w:sz w:val="24"/>
          <w:szCs w:val="24"/>
        </w:rPr>
        <w:t>通过</w:t>
      </w:r>
      <w:r w:rsidR="00561E6C">
        <w:rPr>
          <w:rFonts w:hint="eastAsia"/>
          <w:sz w:val="24"/>
          <w:szCs w:val="24"/>
        </w:rPr>
        <w:t>苏州西山生物</w:t>
      </w:r>
      <w:r w:rsidRPr="00561E6C">
        <w:rPr>
          <w:rFonts w:hint="eastAsia"/>
          <w:sz w:val="24"/>
          <w:szCs w:val="24"/>
        </w:rPr>
        <w:t>的血清特异性中和抗体筛选和效价检测服务，将帮助您更好的顺利完成动物模型筛选工作。</w:t>
      </w:r>
    </w:p>
    <w:p w:rsidR="003639D3" w:rsidRPr="00561E6C" w:rsidRDefault="00136820" w:rsidP="00561E6C">
      <w:pPr>
        <w:ind w:firstLineChars="200" w:firstLine="480"/>
        <w:rPr>
          <w:rFonts w:hint="eastAsia"/>
          <w:sz w:val="24"/>
          <w:szCs w:val="24"/>
        </w:rPr>
      </w:pPr>
      <w:r w:rsidRPr="00561E6C">
        <w:rPr>
          <w:sz w:val="24"/>
          <w:szCs w:val="24"/>
        </w:rPr>
        <w:t>目前，</w:t>
      </w:r>
      <w:r w:rsidRPr="00561E6C">
        <w:rPr>
          <w:rFonts w:hint="eastAsia"/>
          <w:sz w:val="24"/>
          <w:szCs w:val="24"/>
        </w:rPr>
        <w:t>我们提供</w:t>
      </w:r>
      <w:r w:rsidRPr="00561E6C">
        <w:rPr>
          <w:rFonts w:hint="eastAsia"/>
          <w:sz w:val="24"/>
          <w:szCs w:val="24"/>
        </w:rPr>
        <w:t>5</w:t>
      </w:r>
      <w:r w:rsidRPr="00561E6C">
        <w:rPr>
          <w:rFonts w:hint="eastAsia"/>
          <w:sz w:val="24"/>
          <w:szCs w:val="24"/>
        </w:rPr>
        <w:t>种</w:t>
      </w:r>
      <w:r w:rsidRPr="00561E6C">
        <w:rPr>
          <w:rFonts w:hint="eastAsia"/>
          <w:sz w:val="24"/>
          <w:szCs w:val="24"/>
        </w:rPr>
        <w:t>A</w:t>
      </w:r>
      <w:r w:rsidRPr="00561E6C">
        <w:rPr>
          <w:sz w:val="24"/>
          <w:szCs w:val="24"/>
        </w:rPr>
        <w:t>AV</w:t>
      </w:r>
      <w:r w:rsidRPr="00561E6C">
        <w:rPr>
          <w:rFonts w:hint="eastAsia"/>
          <w:sz w:val="24"/>
          <w:szCs w:val="24"/>
        </w:rPr>
        <w:t>血清型（</w:t>
      </w:r>
      <w:r w:rsidRPr="00561E6C">
        <w:rPr>
          <w:rFonts w:hint="eastAsia"/>
          <w:sz w:val="24"/>
          <w:szCs w:val="24"/>
        </w:rPr>
        <w:t>A</w:t>
      </w:r>
      <w:r w:rsidRPr="00561E6C">
        <w:rPr>
          <w:sz w:val="24"/>
          <w:szCs w:val="24"/>
        </w:rPr>
        <w:t>AV2</w:t>
      </w:r>
      <w:r w:rsidRPr="00561E6C">
        <w:rPr>
          <w:sz w:val="24"/>
          <w:szCs w:val="24"/>
        </w:rPr>
        <w:t>，</w:t>
      </w:r>
      <w:r w:rsidRPr="00561E6C">
        <w:rPr>
          <w:sz w:val="24"/>
          <w:szCs w:val="24"/>
        </w:rPr>
        <w:t>AAV5</w:t>
      </w:r>
      <w:r w:rsidRPr="00561E6C">
        <w:rPr>
          <w:rFonts w:hint="eastAsia"/>
          <w:sz w:val="24"/>
          <w:szCs w:val="24"/>
        </w:rPr>
        <w:t>，</w:t>
      </w:r>
      <w:r w:rsidRPr="00561E6C">
        <w:rPr>
          <w:sz w:val="24"/>
          <w:szCs w:val="24"/>
        </w:rPr>
        <w:t>AAV6</w:t>
      </w:r>
      <w:r w:rsidRPr="00561E6C">
        <w:rPr>
          <w:rFonts w:hint="eastAsia"/>
          <w:sz w:val="24"/>
          <w:szCs w:val="24"/>
        </w:rPr>
        <w:t>，</w:t>
      </w:r>
      <w:r w:rsidRPr="00561E6C">
        <w:rPr>
          <w:sz w:val="24"/>
          <w:szCs w:val="24"/>
        </w:rPr>
        <w:t>AAV8</w:t>
      </w:r>
      <w:r w:rsidRPr="00561E6C">
        <w:rPr>
          <w:rFonts w:hint="eastAsia"/>
          <w:sz w:val="24"/>
          <w:szCs w:val="24"/>
        </w:rPr>
        <w:t>，</w:t>
      </w:r>
      <w:r w:rsidRPr="00561E6C">
        <w:rPr>
          <w:sz w:val="24"/>
          <w:szCs w:val="24"/>
        </w:rPr>
        <w:t>AAV9</w:t>
      </w:r>
      <w:r w:rsidRPr="00561E6C">
        <w:rPr>
          <w:rFonts w:hint="eastAsia"/>
          <w:sz w:val="24"/>
          <w:szCs w:val="24"/>
        </w:rPr>
        <w:t>）的中和抗体检测服务，包括定性中和</w:t>
      </w:r>
      <w:r w:rsidRPr="00561E6C">
        <w:rPr>
          <w:sz w:val="24"/>
          <w:szCs w:val="24"/>
        </w:rPr>
        <w:t>抗体</w:t>
      </w:r>
      <w:r w:rsidRPr="00561E6C">
        <w:rPr>
          <w:rFonts w:hint="eastAsia"/>
          <w:sz w:val="24"/>
          <w:szCs w:val="24"/>
        </w:rPr>
        <w:t>筛选</w:t>
      </w:r>
      <w:r w:rsidRPr="00561E6C">
        <w:rPr>
          <w:sz w:val="24"/>
          <w:szCs w:val="24"/>
        </w:rPr>
        <w:t>检测</w:t>
      </w:r>
      <w:r w:rsidRPr="00561E6C">
        <w:rPr>
          <w:rFonts w:hint="eastAsia"/>
          <w:sz w:val="24"/>
          <w:szCs w:val="24"/>
        </w:rPr>
        <w:t>和</w:t>
      </w:r>
      <w:r w:rsidRPr="00561E6C">
        <w:rPr>
          <w:rFonts w:hint="eastAsia"/>
          <w:sz w:val="24"/>
          <w:szCs w:val="24"/>
        </w:rPr>
        <w:t>50%</w:t>
      </w:r>
      <w:r w:rsidRPr="00561E6C">
        <w:rPr>
          <w:rFonts w:hint="eastAsia"/>
          <w:sz w:val="24"/>
          <w:szCs w:val="24"/>
        </w:rPr>
        <w:t>抑制剂率中和抗体效价检测两种检测服务形式，在提前</w:t>
      </w:r>
      <w:r w:rsidR="006D57A7" w:rsidRPr="00561E6C">
        <w:rPr>
          <w:rFonts w:hint="eastAsia"/>
          <w:sz w:val="24"/>
          <w:szCs w:val="24"/>
        </w:rPr>
        <w:t>一到两周</w:t>
      </w:r>
      <w:r w:rsidRPr="00561E6C">
        <w:rPr>
          <w:rFonts w:hint="eastAsia"/>
          <w:sz w:val="24"/>
          <w:szCs w:val="24"/>
        </w:rPr>
        <w:t>预约的前提下，最快可在</w:t>
      </w:r>
      <w:r w:rsidRPr="00561E6C">
        <w:rPr>
          <w:sz w:val="24"/>
          <w:szCs w:val="24"/>
        </w:rPr>
        <w:t>2</w:t>
      </w:r>
      <w:r w:rsidRPr="00561E6C">
        <w:rPr>
          <w:rFonts w:hint="eastAsia"/>
          <w:sz w:val="24"/>
          <w:szCs w:val="24"/>
        </w:rPr>
        <w:t>天内提供检测报告。</w:t>
      </w:r>
    </w:p>
    <w:p w:rsidR="00561E6C" w:rsidRDefault="00561E6C">
      <w:pPr>
        <w:ind w:firstLineChars="200" w:firstLine="420"/>
        <w:rPr>
          <w:rFonts w:hint="eastAsia"/>
        </w:rPr>
      </w:pPr>
    </w:p>
    <w:tbl>
      <w:tblPr>
        <w:tblStyle w:val="a5"/>
        <w:tblW w:w="8296" w:type="dxa"/>
        <w:tblLayout w:type="fixed"/>
        <w:tblLook w:val="04A0"/>
      </w:tblPr>
      <w:tblGrid>
        <w:gridCol w:w="2405"/>
        <w:gridCol w:w="5891"/>
      </w:tblGrid>
      <w:tr w:rsidR="00561E6C" w:rsidTr="00561E6C">
        <w:trPr>
          <w:trHeight w:val="529"/>
        </w:trPr>
        <w:tc>
          <w:tcPr>
            <w:tcW w:w="2405" w:type="dxa"/>
            <w:vAlign w:val="center"/>
          </w:tcPr>
          <w:p w:rsidR="00561E6C" w:rsidRDefault="00561E6C" w:rsidP="00FF2289">
            <w:pPr>
              <w:jc w:val="center"/>
            </w:pPr>
            <w:r>
              <w:rPr>
                <w:rFonts w:hint="eastAsia"/>
              </w:rPr>
              <w:t>A</w:t>
            </w:r>
            <w:r>
              <w:t>AV</w:t>
            </w:r>
            <w:r>
              <w:t>中和抗体检测</w:t>
            </w:r>
          </w:p>
        </w:tc>
        <w:tc>
          <w:tcPr>
            <w:tcW w:w="5891" w:type="dxa"/>
            <w:vAlign w:val="center"/>
          </w:tcPr>
          <w:p w:rsidR="00561E6C" w:rsidRDefault="00561E6C" w:rsidP="00FF2289">
            <w:pPr>
              <w:jc w:val="center"/>
            </w:pPr>
            <w:r>
              <w:rPr>
                <w:rFonts w:hint="eastAsia"/>
              </w:rPr>
              <w:t>方法描述</w:t>
            </w:r>
          </w:p>
        </w:tc>
      </w:tr>
      <w:tr w:rsidR="00561E6C" w:rsidTr="00561E6C">
        <w:trPr>
          <w:trHeight w:val="976"/>
        </w:trPr>
        <w:tc>
          <w:tcPr>
            <w:tcW w:w="2405" w:type="dxa"/>
            <w:vAlign w:val="center"/>
          </w:tcPr>
          <w:p w:rsidR="00561E6C" w:rsidRDefault="00561E6C" w:rsidP="00FF2289">
            <w:pPr>
              <w:jc w:val="center"/>
            </w:pPr>
            <w:r>
              <w:rPr>
                <w:rFonts w:hint="eastAsia"/>
              </w:rPr>
              <w:t>定性</w:t>
            </w:r>
            <w:r>
              <w:rPr>
                <w:rFonts w:hint="eastAsia"/>
              </w:rPr>
              <w:t>筛选检测</w:t>
            </w:r>
          </w:p>
        </w:tc>
        <w:tc>
          <w:tcPr>
            <w:tcW w:w="5891" w:type="dxa"/>
            <w:vAlign w:val="center"/>
          </w:tcPr>
          <w:p w:rsidR="00561E6C" w:rsidRDefault="00561E6C" w:rsidP="00FF2289">
            <w:r>
              <w:t>血清稀释：</w:t>
            </w:r>
            <w:r>
              <w:rPr>
                <w:rFonts w:hint="eastAsia"/>
              </w:rPr>
              <w:t>1:1</w:t>
            </w:r>
            <w:r>
              <w:t>0,1:20,1:40</w:t>
            </w:r>
          </w:p>
          <w:p w:rsidR="00561E6C" w:rsidRDefault="00561E6C" w:rsidP="00FF2289">
            <w:r>
              <w:rPr>
                <w:rFonts w:hint="eastAsia"/>
              </w:rPr>
              <w:t>定性分析法，测定血清中是否存在中和抗体。</w:t>
            </w:r>
          </w:p>
        </w:tc>
      </w:tr>
      <w:tr w:rsidR="00561E6C" w:rsidTr="00561E6C">
        <w:trPr>
          <w:trHeight w:val="848"/>
        </w:trPr>
        <w:tc>
          <w:tcPr>
            <w:tcW w:w="2405" w:type="dxa"/>
            <w:vAlign w:val="center"/>
          </w:tcPr>
          <w:p w:rsidR="00561E6C" w:rsidRDefault="00561E6C" w:rsidP="00FF2289">
            <w:pPr>
              <w:jc w:val="center"/>
            </w:pPr>
            <w:r>
              <w:rPr>
                <w:rFonts w:hint="eastAsia"/>
              </w:rPr>
              <w:t>中和抗体效价检测</w:t>
            </w:r>
          </w:p>
        </w:tc>
        <w:tc>
          <w:tcPr>
            <w:tcW w:w="5891" w:type="dxa"/>
            <w:vAlign w:val="center"/>
          </w:tcPr>
          <w:p w:rsidR="00561E6C" w:rsidRDefault="00561E6C" w:rsidP="00FF2289">
            <w:r>
              <w:t>血清</w:t>
            </w:r>
            <w:r>
              <w:t>2</w:t>
            </w:r>
            <w:r>
              <w:t>倍梯度稀释：</w:t>
            </w:r>
            <w:bookmarkStart w:id="0" w:name="_GoBack"/>
            <w:bookmarkEnd w:id="0"/>
            <w:r>
              <w:rPr>
                <w:rFonts w:hint="eastAsia"/>
              </w:rPr>
              <w:t>1:1</w:t>
            </w:r>
            <w:r>
              <w:t>0~1</w:t>
            </w:r>
            <w:r>
              <w:rPr>
                <w:rFonts w:hint="eastAsia"/>
              </w:rPr>
              <w:t>:5</w:t>
            </w:r>
            <w:r>
              <w:t>120</w:t>
            </w:r>
          </w:p>
          <w:p w:rsidR="00561E6C" w:rsidRDefault="00561E6C" w:rsidP="00FF2289">
            <w:r>
              <w:rPr>
                <w:rFonts w:hint="eastAsia"/>
              </w:rPr>
              <w:t>定量分析法</w:t>
            </w:r>
            <w:r>
              <w:t>，</w:t>
            </w:r>
            <w:r>
              <w:rPr>
                <w:rFonts w:hint="eastAsia"/>
              </w:rPr>
              <w:t>测定血清中中和抗体的滴度。</w:t>
            </w:r>
          </w:p>
        </w:tc>
      </w:tr>
    </w:tbl>
    <w:p w:rsidR="00561E6C" w:rsidRPr="00561E6C" w:rsidRDefault="00561E6C">
      <w:pPr>
        <w:ind w:firstLineChars="200" w:firstLine="420"/>
      </w:pPr>
    </w:p>
    <w:p w:rsidR="003639D3" w:rsidRDefault="006D57A7">
      <w:pPr>
        <w:ind w:firstLineChars="200" w:firstLine="420"/>
        <w:rPr>
          <w:rFonts w:hint="eastAsia"/>
        </w:rPr>
      </w:pPr>
      <w:r>
        <w:t>根据客户需要也可定制</w:t>
      </w:r>
      <w:r w:rsidR="00136820">
        <w:t>其它</w:t>
      </w:r>
      <w:r w:rsidR="00136820">
        <w:rPr>
          <w:rFonts w:hint="eastAsia"/>
        </w:rPr>
        <w:t>A</w:t>
      </w:r>
      <w:r w:rsidR="00136820">
        <w:t>AV</w:t>
      </w:r>
      <w:r>
        <w:t>血清型的中和抗体检测服务</w:t>
      </w:r>
      <w:r w:rsidR="00136820">
        <w:t>。</w:t>
      </w:r>
    </w:p>
    <w:p w:rsidR="00561E6C" w:rsidRDefault="00561E6C">
      <w:pPr>
        <w:ind w:firstLineChars="200" w:firstLine="420"/>
      </w:pPr>
    </w:p>
    <w:p w:rsidR="003639D3" w:rsidRDefault="00561E6C">
      <w:pPr>
        <w:rPr>
          <w:rFonts w:hint="eastAsia"/>
        </w:rPr>
      </w:pPr>
      <w:r>
        <w:t>联系电话：</w:t>
      </w:r>
      <w:r>
        <w:rPr>
          <w:rFonts w:hint="eastAsia"/>
        </w:rPr>
        <w:t>0512-6295 6003 / 62985955</w:t>
      </w:r>
    </w:p>
    <w:p w:rsidR="00561E6C" w:rsidRDefault="00561E6C">
      <w:pPr>
        <w:rPr>
          <w:rFonts w:hint="eastAsia"/>
        </w:rPr>
      </w:pPr>
      <w:r>
        <w:rPr>
          <w:rFonts w:hint="eastAsia"/>
        </w:rPr>
        <w:t>联系地址：苏州工业园区星湖街</w:t>
      </w:r>
      <w:r>
        <w:rPr>
          <w:rFonts w:hint="eastAsia"/>
        </w:rPr>
        <w:t>218</w:t>
      </w:r>
      <w:r>
        <w:rPr>
          <w:rFonts w:hint="eastAsia"/>
        </w:rPr>
        <w:t>号</w:t>
      </w:r>
      <w:r>
        <w:rPr>
          <w:rFonts w:hint="eastAsia"/>
        </w:rPr>
        <w:t>C4-5F</w:t>
      </w:r>
    </w:p>
    <w:p w:rsidR="00561E6C" w:rsidRDefault="00561E6C">
      <w:r>
        <w:rPr>
          <w:rFonts w:hint="eastAsia"/>
        </w:rPr>
        <w:t>苏州西山生物技术有限公司</w:t>
      </w:r>
    </w:p>
    <w:sectPr w:rsidR="00561E6C" w:rsidSect="0036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20" w:rsidRDefault="00136820" w:rsidP="006D57A7">
      <w:r>
        <w:separator/>
      </w:r>
    </w:p>
  </w:endnote>
  <w:endnote w:type="continuationSeparator" w:id="1">
    <w:p w:rsidR="00136820" w:rsidRDefault="00136820" w:rsidP="006D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20" w:rsidRDefault="00136820" w:rsidP="006D57A7">
      <w:r>
        <w:separator/>
      </w:r>
    </w:p>
  </w:footnote>
  <w:footnote w:type="continuationSeparator" w:id="1">
    <w:p w:rsidR="00136820" w:rsidRDefault="00136820" w:rsidP="006D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0D4"/>
    <w:rsid w:val="CEC84DCC"/>
    <w:rsid w:val="EFF34C20"/>
    <w:rsid w:val="0001631C"/>
    <w:rsid w:val="0006316E"/>
    <w:rsid w:val="00070329"/>
    <w:rsid w:val="00077FCD"/>
    <w:rsid w:val="00106E4B"/>
    <w:rsid w:val="00136820"/>
    <w:rsid w:val="00293B19"/>
    <w:rsid w:val="003639D3"/>
    <w:rsid w:val="00530469"/>
    <w:rsid w:val="00561E6C"/>
    <w:rsid w:val="00680B5E"/>
    <w:rsid w:val="006D57A7"/>
    <w:rsid w:val="00804F56"/>
    <w:rsid w:val="008156E8"/>
    <w:rsid w:val="008C3544"/>
    <w:rsid w:val="00916653"/>
    <w:rsid w:val="00AE2EEA"/>
    <w:rsid w:val="00B21E72"/>
    <w:rsid w:val="00B7615C"/>
    <w:rsid w:val="00B7690C"/>
    <w:rsid w:val="00BD3097"/>
    <w:rsid w:val="00D37D81"/>
    <w:rsid w:val="00DF00D4"/>
    <w:rsid w:val="00F9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3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363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639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3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>Win10NeT.COM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Lian</cp:lastModifiedBy>
  <cp:revision>3</cp:revision>
  <dcterms:created xsi:type="dcterms:W3CDTF">2021-11-30T09:57:00Z</dcterms:created>
  <dcterms:modified xsi:type="dcterms:W3CDTF">2021-12-13T07:04:00Z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